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A004D" w14:textId="677AEF5C" w:rsidR="00801393" w:rsidRPr="00801393" w:rsidRDefault="00801393" w:rsidP="00801393">
      <w:pPr>
        <w:spacing w:line="360" w:lineRule="auto"/>
        <w:rPr>
          <w:rFonts w:ascii="Arial" w:hAnsi="Arial" w:cs="Arial"/>
          <w:b/>
          <w:bCs/>
          <w:sz w:val="28"/>
          <w:szCs w:val="28"/>
        </w:rPr>
      </w:pPr>
      <w:r w:rsidRPr="00801393">
        <w:rPr>
          <w:rFonts w:ascii="Arial" w:hAnsi="Arial" w:cs="Arial"/>
          <w:b/>
          <w:bCs/>
          <w:sz w:val="28"/>
          <w:szCs w:val="28"/>
        </w:rPr>
        <w:t>Limpopo’s Finest Voices</w:t>
      </w:r>
    </w:p>
    <w:p w14:paraId="2F8A7366" w14:textId="77777777" w:rsidR="00801393" w:rsidRPr="00801393" w:rsidRDefault="00801393" w:rsidP="00801393">
      <w:pPr>
        <w:spacing w:line="360" w:lineRule="auto"/>
        <w:rPr>
          <w:rFonts w:ascii="Arial" w:hAnsi="Arial" w:cs="Arial"/>
          <w:b/>
          <w:bCs/>
          <w:sz w:val="28"/>
          <w:szCs w:val="28"/>
        </w:rPr>
      </w:pPr>
      <w:r w:rsidRPr="00801393">
        <w:rPr>
          <w:rFonts w:ascii="Arial" w:hAnsi="Arial" w:cs="Arial"/>
          <w:b/>
          <w:bCs/>
          <w:sz w:val="28"/>
          <w:szCs w:val="28"/>
        </w:rPr>
        <w:t xml:space="preserve">By Conny Mabunda </w:t>
      </w:r>
    </w:p>
    <w:p w14:paraId="6D79D968" w14:textId="77777777" w:rsidR="00801393" w:rsidRDefault="00801393" w:rsidP="00801393"/>
    <w:p w14:paraId="76966450" w14:textId="5BC5CAEB" w:rsidR="00801393" w:rsidRPr="00801393" w:rsidRDefault="003F3CDA" w:rsidP="00801393">
      <w:pPr>
        <w:spacing w:line="360" w:lineRule="auto"/>
        <w:rPr>
          <w:rFonts w:ascii="Arial" w:hAnsi="Arial" w:cs="Arial"/>
        </w:rPr>
      </w:pPr>
      <w:r>
        <w:rPr>
          <w:rFonts w:ascii="Arial" w:hAnsi="Arial" w:cs="Arial"/>
        </w:rPr>
        <w:t>A</w:t>
      </w:r>
      <w:r w:rsidR="00801393" w:rsidRPr="00801393">
        <w:rPr>
          <w:rFonts w:ascii="Arial" w:hAnsi="Arial" w:cs="Arial"/>
        </w:rPr>
        <w:t xml:space="preserve"> frequenc</w:t>
      </w:r>
      <w:r>
        <w:rPr>
          <w:rFonts w:ascii="Arial" w:hAnsi="Arial" w:cs="Arial"/>
        </w:rPr>
        <w:t>e</w:t>
      </w:r>
      <w:r w:rsidR="00801393" w:rsidRPr="00801393">
        <w:rPr>
          <w:rFonts w:ascii="Arial" w:hAnsi="Arial" w:cs="Arial"/>
        </w:rPr>
        <w:t xml:space="preserve"> where ancient heritage meets youthful brilliance</w:t>
      </w:r>
      <w:r w:rsidR="00D9086E">
        <w:rPr>
          <w:rFonts w:ascii="Arial" w:hAnsi="Arial" w:cs="Arial"/>
        </w:rPr>
        <w:t>,</w:t>
      </w:r>
      <w:r w:rsidR="00801393" w:rsidRPr="00801393">
        <w:rPr>
          <w:rFonts w:ascii="Arial" w:hAnsi="Arial" w:cs="Arial"/>
        </w:rPr>
        <w:t xml:space="preserve"> and for three unforgettable days, Limpopo found it. The atmosphere at Bolivia Lodge did not merely hum with </w:t>
      </w:r>
      <w:r w:rsidR="00961139" w:rsidRPr="00801393">
        <w:rPr>
          <w:rFonts w:ascii="Arial" w:hAnsi="Arial" w:cs="Arial"/>
        </w:rPr>
        <w:t>music,</w:t>
      </w:r>
      <w:r w:rsidR="00961139">
        <w:rPr>
          <w:rFonts w:ascii="Arial" w:hAnsi="Arial" w:cs="Arial"/>
        </w:rPr>
        <w:t xml:space="preserve"> it fractured under the weight of an intense, heart-stopping vocal crucible that pushed human capability to its absolute edge</w:t>
      </w:r>
      <w:r w:rsidR="00161AE3">
        <w:rPr>
          <w:rFonts w:ascii="Arial" w:hAnsi="Arial" w:cs="Arial"/>
        </w:rPr>
        <w:t>.</w:t>
      </w:r>
      <w:r w:rsidR="00801393" w:rsidRPr="00801393">
        <w:rPr>
          <w:rFonts w:ascii="Arial" w:hAnsi="Arial" w:cs="Arial"/>
        </w:rPr>
        <w:t xml:space="preserve"> </w:t>
      </w:r>
      <w:r w:rsidR="00161AE3">
        <w:rPr>
          <w:rFonts w:ascii="Arial" w:hAnsi="Arial" w:cs="Arial"/>
        </w:rPr>
        <w:t>It</w:t>
      </w:r>
      <w:r w:rsidR="00801393" w:rsidRPr="00801393">
        <w:rPr>
          <w:rFonts w:ascii="Arial" w:hAnsi="Arial" w:cs="Arial"/>
        </w:rPr>
        <w:t xml:space="preserve"> reverberated with passion, discipline and excellence as young choristers from across the province showcased their remarkable talents at the ABC Motsepe South African Schools Choral Eisteddfod (SASCE) Provincial Competition.</w:t>
      </w:r>
    </w:p>
    <w:p w14:paraId="029342BC" w14:textId="77777777" w:rsidR="00801393" w:rsidRPr="00801393" w:rsidRDefault="00801393" w:rsidP="00801393">
      <w:pPr>
        <w:spacing w:line="360" w:lineRule="auto"/>
        <w:rPr>
          <w:rFonts w:ascii="Arial" w:hAnsi="Arial" w:cs="Arial"/>
        </w:rPr>
      </w:pPr>
    </w:p>
    <w:p w14:paraId="6673C889" w14:textId="77777777" w:rsidR="00801393" w:rsidRPr="00801393" w:rsidRDefault="00801393" w:rsidP="00801393">
      <w:pPr>
        <w:spacing w:line="360" w:lineRule="auto"/>
        <w:rPr>
          <w:rFonts w:ascii="Arial" w:hAnsi="Arial" w:cs="Arial"/>
        </w:rPr>
      </w:pPr>
      <w:r w:rsidRPr="00801393">
        <w:rPr>
          <w:rFonts w:ascii="Arial" w:hAnsi="Arial" w:cs="Arial"/>
        </w:rPr>
        <w:t>The prestigious three-day event brought together primary and secondary schools in a rigorous display of vocal artistry. Learners competed in a variety of categories, including Western, African and Traditional Folklore music, captivating adjudicators and audiences alike with performances that reflected dedication, cultural pride and musical excellence.</w:t>
      </w:r>
    </w:p>
    <w:p w14:paraId="02E1305A" w14:textId="77777777" w:rsidR="00801393" w:rsidRPr="00801393" w:rsidRDefault="00801393" w:rsidP="00801393">
      <w:pPr>
        <w:spacing w:line="360" w:lineRule="auto"/>
        <w:rPr>
          <w:rFonts w:ascii="Arial" w:hAnsi="Arial" w:cs="Arial"/>
        </w:rPr>
      </w:pPr>
      <w:r w:rsidRPr="00801393">
        <w:rPr>
          <w:rFonts w:ascii="Arial" w:hAnsi="Arial" w:cs="Arial"/>
        </w:rPr>
        <w:t>After intense competition, Capricorn South Education District emerged as the overall winner, followed by Capricorn North in second place and Mogalakwena Education District in third position.</w:t>
      </w:r>
    </w:p>
    <w:p w14:paraId="1408AB7D" w14:textId="77777777" w:rsidR="00801393" w:rsidRPr="00801393" w:rsidRDefault="00801393" w:rsidP="00801393">
      <w:pPr>
        <w:spacing w:line="360" w:lineRule="auto"/>
        <w:rPr>
          <w:rFonts w:ascii="Arial" w:hAnsi="Arial" w:cs="Arial"/>
        </w:rPr>
      </w:pPr>
    </w:p>
    <w:p w14:paraId="2BA79622" w14:textId="77777777" w:rsidR="00801393" w:rsidRDefault="00801393" w:rsidP="00801393">
      <w:pPr>
        <w:spacing w:line="360" w:lineRule="auto"/>
        <w:rPr>
          <w:rFonts w:ascii="Arial" w:hAnsi="Arial" w:cs="Arial"/>
        </w:rPr>
      </w:pPr>
      <w:r w:rsidRPr="00801393">
        <w:rPr>
          <w:rFonts w:ascii="Arial" w:hAnsi="Arial" w:cs="Arial"/>
        </w:rPr>
        <w:t>Limpopo will be represented at the national championships in a range of categories, including Special Schools (B&amp;D, PD and MID), SID, Farm and Small Schools Mixed Double Quartet, Sextet, Chamber Choir, Soprano Solo, Mezzo-Soprano Solo, Tenor Solo, Baritone Solo, Trio, Secondary African and Western Choirs, Female Choir (SSA), Male Choir (TTBB), as well as Folklore categories such as Social Ills Jingle, Preferred Culture and Own Choice Culture.</w:t>
      </w:r>
    </w:p>
    <w:p w14:paraId="3BCC4D6D" w14:textId="77777777" w:rsidR="00D54077" w:rsidRDefault="00D54077" w:rsidP="00801393">
      <w:pPr>
        <w:spacing w:line="360" w:lineRule="auto"/>
        <w:rPr>
          <w:rFonts w:ascii="Arial" w:hAnsi="Arial" w:cs="Arial"/>
        </w:rPr>
      </w:pPr>
    </w:p>
    <w:p w14:paraId="653A7D8C" w14:textId="66F929D3" w:rsidR="00D54077" w:rsidRDefault="00D54077" w:rsidP="00801393">
      <w:pPr>
        <w:spacing w:line="360" w:lineRule="auto"/>
        <w:rPr>
          <w:rFonts w:ascii="Arial" w:hAnsi="Arial" w:cs="Arial"/>
        </w:rPr>
      </w:pPr>
      <w:r>
        <w:rPr>
          <w:rFonts w:ascii="Arial" w:hAnsi="Arial" w:cs="Arial"/>
        </w:rPr>
        <w:lastRenderedPageBreak/>
        <w:t xml:space="preserve">Addressing attendees, Head of Department </w:t>
      </w:r>
      <w:proofErr w:type="spellStart"/>
      <w:r>
        <w:rPr>
          <w:rFonts w:ascii="Arial" w:hAnsi="Arial" w:cs="Arial"/>
        </w:rPr>
        <w:t>Maropene</w:t>
      </w:r>
      <w:proofErr w:type="spellEnd"/>
      <w:r>
        <w:rPr>
          <w:rFonts w:ascii="Arial" w:hAnsi="Arial" w:cs="Arial"/>
        </w:rPr>
        <w:t xml:space="preserve"> </w:t>
      </w:r>
      <w:proofErr w:type="spellStart"/>
      <w:r>
        <w:rPr>
          <w:rFonts w:ascii="Arial" w:hAnsi="Arial" w:cs="Arial"/>
        </w:rPr>
        <w:t>Seshibe</w:t>
      </w:r>
      <w:proofErr w:type="spellEnd"/>
      <w:r>
        <w:rPr>
          <w:rFonts w:ascii="Arial" w:hAnsi="Arial" w:cs="Arial"/>
        </w:rPr>
        <w:t xml:space="preserve"> reflected on the unifying power of choral music.</w:t>
      </w:r>
      <w:r w:rsidR="00A66906">
        <w:rPr>
          <w:rFonts w:ascii="Arial" w:hAnsi="Arial" w:cs="Arial"/>
        </w:rPr>
        <w:t xml:space="preserve"> </w:t>
      </w:r>
      <w:r>
        <w:rPr>
          <w:rFonts w:ascii="Arial" w:hAnsi="Arial" w:cs="Arial"/>
        </w:rPr>
        <w:t xml:space="preserve">“History tells a tale of discrimination and limited </w:t>
      </w:r>
      <w:proofErr w:type="gramStart"/>
      <w:r>
        <w:rPr>
          <w:rFonts w:ascii="Arial" w:hAnsi="Arial" w:cs="Arial"/>
        </w:rPr>
        <w:t>opportunities</w:t>
      </w:r>
      <w:proofErr w:type="gramEnd"/>
      <w:r>
        <w:rPr>
          <w:rFonts w:ascii="Arial" w:hAnsi="Arial" w:cs="Arial"/>
        </w:rPr>
        <w:t xml:space="preserve"> but SASCE has a way of bringing people together. Learners interact with people from differen</w:t>
      </w:r>
      <w:r w:rsidR="00061650">
        <w:rPr>
          <w:rFonts w:ascii="Arial" w:hAnsi="Arial" w:cs="Arial"/>
        </w:rPr>
        <w:t xml:space="preserve">t </w:t>
      </w:r>
      <w:proofErr w:type="gramStart"/>
      <w:r w:rsidR="00061650">
        <w:rPr>
          <w:rFonts w:ascii="Arial" w:hAnsi="Arial" w:cs="Arial"/>
        </w:rPr>
        <w:t>backgrounds</w:t>
      </w:r>
      <w:proofErr w:type="gramEnd"/>
      <w:r>
        <w:rPr>
          <w:rFonts w:ascii="Arial" w:hAnsi="Arial" w:cs="Arial"/>
        </w:rPr>
        <w:t xml:space="preserve"> and this demonstrates that we are raising a united nation. I am thankful to all schools that participate in this programme and progress to provincial and national levels as it is a difficult journey that requires commitment and dedication,” said </w:t>
      </w:r>
      <w:proofErr w:type="spellStart"/>
      <w:r>
        <w:rPr>
          <w:rFonts w:ascii="Arial" w:hAnsi="Arial" w:cs="Arial"/>
        </w:rPr>
        <w:t>Seshibe</w:t>
      </w:r>
      <w:proofErr w:type="spellEnd"/>
      <w:r>
        <w:rPr>
          <w:rFonts w:ascii="Arial" w:hAnsi="Arial" w:cs="Arial"/>
        </w:rPr>
        <w:t>.</w:t>
      </w:r>
    </w:p>
    <w:p w14:paraId="56CE3DF3" w14:textId="412B7B6E" w:rsidR="00D54077" w:rsidRDefault="00D54077" w:rsidP="00801393">
      <w:pPr>
        <w:spacing w:line="360" w:lineRule="auto"/>
        <w:rPr>
          <w:rFonts w:ascii="Arial" w:hAnsi="Arial" w:cs="Arial"/>
        </w:rPr>
      </w:pPr>
      <w:r>
        <w:rPr>
          <w:rFonts w:ascii="Arial" w:hAnsi="Arial" w:cs="Arial"/>
        </w:rPr>
        <w:t xml:space="preserve">MEC for Education </w:t>
      </w:r>
      <w:proofErr w:type="spellStart"/>
      <w:r>
        <w:rPr>
          <w:rFonts w:ascii="Arial" w:hAnsi="Arial" w:cs="Arial"/>
        </w:rPr>
        <w:t>Mavhungu</w:t>
      </w:r>
      <w:proofErr w:type="spellEnd"/>
      <w:r>
        <w:rPr>
          <w:rFonts w:ascii="Arial" w:hAnsi="Arial" w:cs="Arial"/>
        </w:rPr>
        <w:t xml:space="preserve"> </w:t>
      </w:r>
      <w:proofErr w:type="spellStart"/>
      <w:r>
        <w:rPr>
          <w:rFonts w:ascii="Arial" w:hAnsi="Arial" w:cs="Arial"/>
        </w:rPr>
        <w:t>Lerule-Ramakhanya</w:t>
      </w:r>
      <w:proofErr w:type="spellEnd"/>
      <w:r>
        <w:rPr>
          <w:rFonts w:ascii="Arial" w:hAnsi="Arial" w:cs="Arial"/>
        </w:rPr>
        <w:t xml:space="preserve"> also acknowledged the collective efforts that contributed to the success of the competition. She encouraged educators who will accompany learners to the national championships to guide and support them throughout the journey.” Every person in schools, circuits and districts must be well-equipped and fully aware of their responsibility. I wish all our learners who are proceeding to the national competition the very best,” she concluded.</w:t>
      </w:r>
    </w:p>
    <w:p w14:paraId="78B92C01" w14:textId="77777777" w:rsidR="00673719" w:rsidRPr="00801393" w:rsidRDefault="00673719" w:rsidP="00801393">
      <w:pPr>
        <w:spacing w:line="360" w:lineRule="auto"/>
        <w:rPr>
          <w:rFonts w:ascii="Arial" w:hAnsi="Arial" w:cs="Arial"/>
        </w:rPr>
      </w:pPr>
    </w:p>
    <w:p w14:paraId="76F8519E" w14:textId="77777777" w:rsidR="00673719" w:rsidRDefault="00673719" w:rsidP="00673719">
      <w:pPr>
        <w:spacing w:line="360" w:lineRule="auto"/>
        <w:rPr>
          <w:rFonts w:ascii="Arial" w:hAnsi="Arial" w:cs="Arial"/>
        </w:rPr>
      </w:pPr>
      <w:r w:rsidRPr="00673719">
        <w:rPr>
          <w:rFonts w:ascii="Arial" w:hAnsi="Arial" w:cs="Arial"/>
        </w:rPr>
        <w:t>As the final notes faded and the last trophies were lifted, it became evident that the true triumph belonged to the spirit of Limpopo itself. The qualifying choirs now prepare to take their talents to the national stage, carrying with them the hopes, pride and harmonies of a province that continues to sing from its very soul.</w:t>
      </w:r>
    </w:p>
    <w:p w14:paraId="673D3299" w14:textId="77777777" w:rsidR="00022194" w:rsidRDefault="00022194" w:rsidP="00673719">
      <w:pPr>
        <w:spacing w:line="360" w:lineRule="auto"/>
        <w:rPr>
          <w:rFonts w:ascii="Arial" w:hAnsi="Arial" w:cs="Arial"/>
        </w:rPr>
      </w:pPr>
    </w:p>
    <w:p w14:paraId="01348361" w14:textId="77777777" w:rsidR="00801393" w:rsidRPr="00673719" w:rsidRDefault="00801393" w:rsidP="00673719">
      <w:pPr>
        <w:spacing w:line="360" w:lineRule="auto"/>
        <w:rPr>
          <w:rFonts w:ascii="Arial" w:hAnsi="Arial" w:cs="Arial"/>
        </w:rPr>
      </w:pPr>
      <w:r w:rsidRPr="00673719">
        <w:rPr>
          <w:rFonts w:ascii="Arial" w:hAnsi="Arial" w:cs="Arial"/>
        </w:rPr>
        <w:t xml:space="preserve">During the closing proceedings, the event coordinator urged educators to ensure that learners with health conditions travel with their prescribed medication during the national competition to avoid any complications. He also announced that the 2026 National SASCE Competition will take place at </w:t>
      </w:r>
      <w:proofErr w:type="spellStart"/>
      <w:r w:rsidRPr="00673719">
        <w:rPr>
          <w:rFonts w:ascii="Arial" w:hAnsi="Arial" w:cs="Arial"/>
        </w:rPr>
        <w:t>Moreleta</w:t>
      </w:r>
      <w:proofErr w:type="spellEnd"/>
      <w:r w:rsidRPr="00673719">
        <w:rPr>
          <w:rFonts w:ascii="Arial" w:hAnsi="Arial" w:cs="Arial"/>
        </w:rPr>
        <w:t xml:space="preserve"> Kerk in Pretoria from 30 June to 3 July 2026.</w:t>
      </w:r>
    </w:p>
    <w:p w14:paraId="56A0CBC5" w14:textId="77777777" w:rsidR="00801393" w:rsidRPr="00673719" w:rsidRDefault="00801393" w:rsidP="00673719">
      <w:pPr>
        <w:spacing w:line="360" w:lineRule="auto"/>
        <w:rPr>
          <w:rFonts w:ascii="Arial" w:hAnsi="Arial" w:cs="Arial"/>
        </w:rPr>
      </w:pPr>
    </w:p>
    <w:p w14:paraId="75CA159C" w14:textId="77777777" w:rsidR="00801393" w:rsidRDefault="00801393" w:rsidP="00801393"/>
    <w:sectPr w:rsidR="00801393">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99D0" w14:textId="77777777" w:rsidR="00460183" w:rsidRDefault="00460183" w:rsidP="00D345AE">
      <w:pPr>
        <w:spacing w:after="0" w:line="240" w:lineRule="auto"/>
      </w:pPr>
      <w:r>
        <w:separator/>
      </w:r>
    </w:p>
  </w:endnote>
  <w:endnote w:type="continuationSeparator" w:id="0">
    <w:p w14:paraId="195D0C96" w14:textId="77777777" w:rsidR="00460183" w:rsidRDefault="00460183" w:rsidP="00D34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BCEB" w14:textId="77777777" w:rsidR="00460183" w:rsidRDefault="00460183" w:rsidP="00D345AE">
      <w:pPr>
        <w:spacing w:after="0" w:line="240" w:lineRule="auto"/>
      </w:pPr>
      <w:r>
        <w:separator/>
      </w:r>
    </w:p>
  </w:footnote>
  <w:footnote w:type="continuationSeparator" w:id="0">
    <w:p w14:paraId="3D03A7F4" w14:textId="77777777" w:rsidR="00460183" w:rsidRDefault="00460183" w:rsidP="00D34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856C" w14:textId="5D2EAA0F" w:rsidR="00D345AE" w:rsidRDefault="00D345AE">
    <w:pPr>
      <w:pStyle w:val="Header"/>
    </w:pPr>
    <w:r>
      <w:rPr>
        <w:noProof/>
      </w:rPr>
      <mc:AlternateContent>
        <mc:Choice Requires="wps">
          <w:drawing>
            <wp:anchor distT="0" distB="0" distL="0" distR="0" simplePos="0" relativeHeight="251659264" behindDoc="0" locked="0" layoutInCell="1" allowOverlap="1" wp14:anchorId="623EE660" wp14:editId="6539095F">
              <wp:simplePos x="635" y="635"/>
              <wp:positionH relativeFrom="page">
                <wp:align>center</wp:align>
              </wp:positionH>
              <wp:positionV relativeFrom="page">
                <wp:align>top</wp:align>
              </wp:positionV>
              <wp:extent cx="3105785" cy="370205"/>
              <wp:effectExtent l="0" t="0" r="18415" b="10795"/>
              <wp:wrapNone/>
              <wp:docPr id="1565028322" name="Text Box 2"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05785" cy="370205"/>
                      </a:xfrm>
                      <a:prstGeom prst="rect">
                        <a:avLst/>
                      </a:prstGeom>
                      <a:noFill/>
                      <a:ln>
                        <a:noFill/>
                      </a:ln>
                    </wps:spPr>
                    <wps:txbx>
                      <w:txbxContent>
                        <w:p w14:paraId="7AD5B20D" w14:textId="731C9EB8" w:rsidR="00D345AE" w:rsidRPr="00D345AE" w:rsidRDefault="00D345AE" w:rsidP="00D345AE">
                          <w:pPr>
                            <w:spacing w:after="0"/>
                            <w:rPr>
                              <w:rFonts w:ascii="Aptos" w:eastAsia="Aptos" w:hAnsi="Aptos" w:cs="Aptos"/>
                              <w:noProof/>
                              <w:color w:val="FF0000"/>
                              <w:sz w:val="20"/>
                              <w:szCs w:val="20"/>
                            </w:rPr>
                          </w:pPr>
                          <w:r w:rsidRPr="00D345AE">
                            <w:rPr>
                              <w:rFonts w:ascii="Aptos" w:eastAsia="Aptos" w:hAnsi="Aptos" w:cs="Aptos"/>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3EE660" id="_x0000_t202" coordsize="21600,21600" o:spt="202" path="m,l,21600r21600,l21600,xe">
              <v:stroke joinstyle="miter"/>
              <v:path gradientshapeok="t" o:connecttype="rect"/>
            </v:shapetype>
            <v:shape id="Text Box 2" o:spid="_x0000_s1026" type="#_x0000_t202" alt="Confidential Information - This is for official consumption" style="position:absolute;margin-left:0;margin-top:0;width:244.5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" filled="f" stroked="f">
              <v:textbox style="mso-fit-shape-to-text:t" inset="0,15pt,0,0">
                <w:txbxContent>
                  <w:p w14:paraId="7AD5B20D" w14:textId="731C9EB8" w:rsidR="00D345AE" w:rsidRPr="00D345AE" w:rsidRDefault="00D345AE" w:rsidP="00D345AE">
                    <w:pPr>
                      <w:spacing w:after="0"/>
                      <w:rPr>
                        <w:rFonts w:ascii="Aptos" w:eastAsia="Aptos" w:hAnsi="Aptos" w:cs="Aptos"/>
                        <w:noProof/>
                        <w:color w:val="FF0000"/>
                        <w:sz w:val="20"/>
                        <w:szCs w:val="20"/>
                      </w:rPr>
                    </w:pPr>
                    <w:r w:rsidRPr="00D345AE">
                      <w:rPr>
                        <w:rFonts w:ascii="Aptos" w:eastAsia="Aptos" w:hAnsi="Aptos" w:cs="Aptos"/>
                        <w:noProof/>
                        <w:color w:val="FF0000"/>
                        <w:sz w:val="20"/>
                        <w:szCs w:val="20"/>
                      </w:rPr>
                      <w:t>Confidential Information - This is for official consumption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E990" w14:textId="47B065B3" w:rsidR="00D345AE" w:rsidRDefault="00D345AE">
    <w:pPr>
      <w:pStyle w:val="Header"/>
    </w:pPr>
    <w:r>
      <w:rPr>
        <w:noProof/>
      </w:rPr>
      <mc:AlternateContent>
        <mc:Choice Requires="wps">
          <w:drawing>
            <wp:anchor distT="0" distB="0" distL="0" distR="0" simplePos="0" relativeHeight="251660288" behindDoc="0" locked="0" layoutInCell="1" allowOverlap="1" wp14:anchorId="553A6A87" wp14:editId="016244DF">
              <wp:simplePos x="635" y="869315"/>
              <wp:positionH relativeFrom="page">
                <wp:align>center</wp:align>
              </wp:positionH>
              <wp:positionV relativeFrom="page">
                <wp:align>top</wp:align>
              </wp:positionV>
              <wp:extent cx="3105785" cy="370205"/>
              <wp:effectExtent l="0" t="0" r="18415" b="10795"/>
              <wp:wrapNone/>
              <wp:docPr id="1286069857" name="Text Box 3"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05785" cy="370205"/>
                      </a:xfrm>
                      <a:prstGeom prst="rect">
                        <a:avLst/>
                      </a:prstGeom>
                      <a:noFill/>
                      <a:ln>
                        <a:noFill/>
                      </a:ln>
                    </wps:spPr>
                    <wps:txbx>
                      <w:txbxContent>
                        <w:p w14:paraId="0D017335" w14:textId="0BAD704E" w:rsidR="00D345AE" w:rsidRPr="00D345AE" w:rsidRDefault="00D345AE" w:rsidP="00D345AE">
                          <w:pPr>
                            <w:spacing w:after="0"/>
                            <w:rPr>
                              <w:rFonts w:ascii="Aptos" w:eastAsia="Aptos" w:hAnsi="Aptos" w:cs="Aptos"/>
                              <w:noProof/>
                              <w:color w:val="FF0000"/>
                              <w:sz w:val="20"/>
                              <w:szCs w:val="20"/>
                            </w:rPr>
                          </w:pPr>
                          <w:r w:rsidRPr="00D345AE">
                            <w:rPr>
                              <w:rFonts w:ascii="Aptos" w:eastAsia="Aptos" w:hAnsi="Aptos" w:cs="Aptos"/>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A6A87" id="_x0000_t202" coordsize="21600,21600" o:spt="202" path="m,l,21600r21600,l21600,xe">
              <v:stroke joinstyle="miter"/>
              <v:path gradientshapeok="t" o:connecttype="rect"/>
            </v:shapetype>
            <v:shape id="Text Box 3" o:spid="_x0000_s1027" type="#_x0000_t202" alt="Confidential Information - This is for official consumption" style="position:absolute;margin-left:0;margin-top:0;width:244.5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" filled="f" stroked="f">
              <v:textbox style="mso-fit-shape-to-text:t" inset="0,15pt,0,0">
                <w:txbxContent>
                  <w:p w14:paraId="0D017335" w14:textId="0BAD704E" w:rsidR="00D345AE" w:rsidRPr="00D345AE" w:rsidRDefault="00D345AE" w:rsidP="00D345AE">
                    <w:pPr>
                      <w:spacing w:after="0"/>
                      <w:rPr>
                        <w:rFonts w:ascii="Aptos" w:eastAsia="Aptos" w:hAnsi="Aptos" w:cs="Aptos"/>
                        <w:noProof/>
                        <w:color w:val="FF0000"/>
                        <w:sz w:val="20"/>
                        <w:szCs w:val="20"/>
                      </w:rPr>
                    </w:pPr>
                    <w:r w:rsidRPr="00D345AE">
                      <w:rPr>
                        <w:rFonts w:ascii="Aptos" w:eastAsia="Aptos" w:hAnsi="Aptos" w:cs="Aptos"/>
                        <w:noProof/>
                        <w:color w:val="FF0000"/>
                        <w:sz w:val="20"/>
                        <w:szCs w:val="20"/>
                      </w:rPr>
                      <w:t>Confidential Information - This is for official consumption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6BA8" w14:textId="67D1A0BF" w:rsidR="00D345AE" w:rsidRDefault="00D345AE">
    <w:pPr>
      <w:pStyle w:val="Header"/>
    </w:pPr>
    <w:r>
      <w:rPr>
        <w:noProof/>
      </w:rPr>
      <mc:AlternateContent>
        <mc:Choice Requires="wps">
          <w:drawing>
            <wp:anchor distT="0" distB="0" distL="0" distR="0" simplePos="0" relativeHeight="251658240" behindDoc="0" locked="0" layoutInCell="1" allowOverlap="1" wp14:anchorId="7010B459" wp14:editId="6A198E28">
              <wp:simplePos x="635" y="635"/>
              <wp:positionH relativeFrom="page">
                <wp:align>center</wp:align>
              </wp:positionH>
              <wp:positionV relativeFrom="page">
                <wp:align>top</wp:align>
              </wp:positionV>
              <wp:extent cx="3105785" cy="370205"/>
              <wp:effectExtent l="0" t="0" r="18415" b="10795"/>
              <wp:wrapNone/>
              <wp:docPr id="1242231013" name="Text Box 1" descr="Confidential Information - This is for official consump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05785" cy="370205"/>
                      </a:xfrm>
                      <a:prstGeom prst="rect">
                        <a:avLst/>
                      </a:prstGeom>
                      <a:noFill/>
                      <a:ln>
                        <a:noFill/>
                      </a:ln>
                    </wps:spPr>
                    <wps:txbx>
                      <w:txbxContent>
                        <w:p w14:paraId="2AECF323" w14:textId="5F3848C6" w:rsidR="00D345AE" w:rsidRPr="00D345AE" w:rsidRDefault="00D345AE" w:rsidP="00D345AE">
                          <w:pPr>
                            <w:spacing w:after="0"/>
                            <w:rPr>
                              <w:rFonts w:ascii="Aptos" w:eastAsia="Aptos" w:hAnsi="Aptos" w:cs="Aptos"/>
                              <w:noProof/>
                              <w:color w:val="FF0000"/>
                              <w:sz w:val="20"/>
                              <w:szCs w:val="20"/>
                            </w:rPr>
                          </w:pPr>
                          <w:r w:rsidRPr="00D345AE">
                            <w:rPr>
                              <w:rFonts w:ascii="Aptos" w:eastAsia="Aptos" w:hAnsi="Aptos" w:cs="Aptos"/>
                              <w:noProof/>
                              <w:color w:val="FF0000"/>
                              <w:sz w:val="20"/>
                              <w:szCs w:val="20"/>
                            </w:rPr>
                            <w:t>Confidential Information - This is for official consumption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0B459" id="_x0000_t202" coordsize="21600,21600" o:spt="202" path="m,l,21600r21600,l21600,xe">
              <v:stroke joinstyle="miter"/>
              <v:path gradientshapeok="t" o:connecttype="rect"/>
            </v:shapetype>
            <v:shape id="Text Box 1" o:spid="_x0000_s1028" type="#_x0000_t202" alt="Confidential Information - This is for official consumption" style="position:absolute;margin-left:0;margin-top:0;width:244.5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" filled="f" stroked="f">
              <v:textbox style="mso-fit-shape-to-text:t" inset="0,15pt,0,0">
                <w:txbxContent>
                  <w:p w14:paraId="2AECF323" w14:textId="5F3848C6" w:rsidR="00D345AE" w:rsidRPr="00D345AE" w:rsidRDefault="00D345AE" w:rsidP="00D345AE">
                    <w:pPr>
                      <w:spacing w:after="0"/>
                      <w:rPr>
                        <w:rFonts w:ascii="Aptos" w:eastAsia="Aptos" w:hAnsi="Aptos" w:cs="Aptos"/>
                        <w:noProof/>
                        <w:color w:val="FF0000"/>
                        <w:sz w:val="20"/>
                        <w:szCs w:val="20"/>
                      </w:rPr>
                    </w:pPr>
                    <w:r w:rsidRPr="00D345AE">
                      <w:rPr>
                        <w:rFonts w:ascii="Aptos" w:eastAsia="Aptos" w:hAnsi="Aptos" w:cs="Aptos"/>
                        <w:noProof/>
                        <w:color w:val="FF0000"/>
                        <w:sz w:val="20"/>
                        <w:szCs w:val="20"/>
                      </w:rPr>
                      <w:t>Confidential Information - This is for official consumption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93"/>
    <w:rsid w:val="00022194"/>
    <w:rsid w:val="00061650"/>
    <w:rsid w:val="00161AE3"/>
    <w:rsid w:val="0038476E"/>
    <w:rsid w:val="003F3CDA"/>
    <w:rsid w:val="00460183"/>
    <w:rsid w:val="00673719"/>
    <w:rsid w:val="00801393"/>
    <w:rsid w:val="008C3210"/>
    <w:rsid w:val="00925EB1"/>
    <w:rsid w:val="00935CF7"/>
    <w:rsid w:val="00961139"/>
    <w:rsid w:val="00992AB0"/>
    <w:rsid w:val="00A04516"/>
    <w:rsid w:val="00A66906"/>
    <w:rsid w:val="00B80521"/>
    <w:rsid w:val="00D345AE"/>
    <w:rsid w:val="00D54077"/>
    <w:rsid w:val="00D9086E"/>
    <w:rsid w:val="00F41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126F"/>
  <w15:chartTrackingRefBased/>
  <w15:docId w15:val="{8C561999-C838-5B42-B0E3-7C8040D5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3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3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3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3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3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3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3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3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3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3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3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3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3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393"/>
    <w:rPr>
      <w:rFonts w:eastAsiaTheme="majorEastAsia" w:cstheme="majorBidi"/>
      <w:color w:val="272727" w:themeColor="text1" w:themeTint="D8"/>
    </w:rPr>
  </w:style>
  <w:style w:type="paragraph" w:styleId="Title">
    <w:name w:val="Title"/>
    <w:basedOn w:val="Normal"/>
    <w:next w:val="Normal"/>
    <w:link w:val="TitleChar"/>
    <w:uiPriority w:val="10"/>
    <w:qFormat/>
    <w:rsid w:val="00801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3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3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393"/>
    <w:pPr>
      <w:spacing w:before="160"/>
      <w:jc w:val="center"/>
    </w:pPr>
    <w:rPr>
      <w:i/>
      <w:iCs/>
      <w:color w:val="404040" w:themeColor="text1" w:themeTint="BF"/>
    </w:rPr>
  </w:style>
  <w:style w:type="character" w:customStyle="1" w:styleId="QuoteChar">
    <w:name w:val="Quote Char"/>
    <w:basedOn w:val="DefaultParagraphFont"/>
    <w:link w:val="Quote"/>
    <w:uiPriority w:val="29"/>
    <w:rsid w:val="00801393"/>
    <w:rPr>
      <w:i/>
      <w:iCs/>
      <w:color w:val="404040" w:themeColor="text1" w:themeTint="BF"/>
    </w:rPr>
  </w:style>
  <w:style w:type="paragraph" w:styleId="ListParagraph">
    <w:name w:val="List Paragraph"/>
    <w:basedOn w:val="Normal"/>
    <w:uiPriority w:val="34"/>
    <w:qFormat/>
    <w:rsid w:val="00801393"/>
    <w:pPr>
      <w:ind w:left="720"/>
      <w:contextualSpacing/>
    </w:pPr>
  </w:style>
  <w:style w:type="character" w:styleId="IntenseEmphasis">
    <w:name w:val="Intense Emphasis"/>
    <w:basedOn w:val="DefaultParagraphFont"/>
    <w:uiPriority w:val="21"/>
    <w:qFormat/>
    <w:rsid w:val="00801393"/>
    <w:rPr>
      <w:i/>
      <w:iCs/>
      <w:color w:val="0F4761" w:themeColor="accent1" w:themeShade="BF"/>
    </w:rPr>
  </w:style>
  <w:style w:type="paragraph" w:styleId="IntenseQuote">
    <w:name w:val="Intense Quote"/>
    <w:basedOn w:val="Normal"/>
    <w:next w:val="Normal"/>
    <w:link w:val="IntenseQuoteChar"/>
    <w:uiPriority w:val="30"/>
    <w:qFormat/>
    <w:rsid w:val="00801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393"/>
    <w:rPr>
      <w:i/>
      <w:iCs/>
      <w:color w:val="0F4761" w:themeColor="accent1" w:themeShade="BF"/>
    </w:rPr>
  </w:style>
  <w:style w:type="character" w:styleId="IntenseReference">
    <w:name w:val="Intense Reference"/>
    <w:basedOn w:val="DefaultParagraphFont"/>
    <w:uiPriority w:val="32"/>
    <w:qFormat/>
    <w:rsid w:val="00801393"/>
    <w:rPr>
      <w:b/>
      <w:bCs/>
      <w:smallCaps/>
      <w:color w:val="0F4761" w:themeColor="accent1" w:themeShade="BF"/>
      <w:spacing w:val="5"/>
    </w:rPr>
  </w:style>
  <w:style w:type="paragraph" w:styleId="Header">
    <w:name w:val="header"/>
    <w:basedOn w:val="Normal"/>
    <w:link w:val="HeaderChar"/>
    <w:uiPriority w:val="99"/>
    <w:unhideWhenUsed/>
    <w:rsid w:val="00D34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mabunda</dc:creator>
  <cp:keywords/>
  <dc:description/>
  <cp:lastModifiedBy>Mukhada N.</cp:lastModifiedBy>
  <cp:revision>2</cp:revision>
  <dcterms:created xsi:type="dcterms:W3CDTF">2026-06-09T07:34:00Z</dcterms:created>
  <dcterms:modified xsi:type="dcterms:W3CDTF">2026-06-09T07:34:00Z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4a0af0e5,5d486fe2,4ca7de61</vt:lpwstr>
  </property>
  <property fmtid="{D5CDD505-2E9C-101B-9397-08002B2CF9AE}" pid="3" name="ClassificationContentMarkingHeaderFontProps">
    <vt:lpwstr>#ff0000,10,Aptos</vt:lpwstr>
  </property>
  <property fmtid="{D5CDD505-2E9C-101B-9397-08002B2CF9AE}" pid="4" name="ClassificationContentMarkingHeaderText">
    <vt:lpwstr>Confidential Information - This is for official consumption</vt:lpwstr>
  </property>
  <property fmtid="{D5CDD505-2E9C-101B-9397-08002B2CF9AE}" pid="5" name="MSIP_Label_058b81e7-6453-48fa-b0c2-9fade70589de_Enabled">
    <vt:lpwstr>true</vt:lpwstr>
  </property>
  <property fmtid="{D5CDD505-2E9C-101B-9397-08002B2CF9AE}" pid="6" name="MSIP_Label_058b81e7-6453-48fa-b0c2-9fade70589de_SetDate">
    <vt:lpwstr>2026-06-08T19:30:19Z</vt:lpwstr>
  </property>
  <property fmtid="{D5CDD505-2E9C-101B-9397-08002B2CF9AE}" pid="7" name="MSIP_Label_058b81e7-6453-48fa-b0c2-9fade70589de_Method">
    <vt:lpwstr>Standard</vt:lpwstr>
  </property>
  <property fmtid="{D5CDD505-2E9C-101B-9397-08002B2CF9AE}" pid="8" name="MSIP_Label_058b81e7-6453-48fa-b0c2-9fade70589de_Name">
    <vt:lpwstr>Confidential Information - This is for official consumption</vt:lpwstr>
  </property>
  <property fmtid="{D5CDD505-2E9C-101B-9397-08002B2CF9AE}" pid="9" name="MSIP_Label_058b81e7-6453-48fa-b0c2-9fade70589de_SiteId">
    <vt:lpwstr>ce7beb88-ace0-4326-b3e9-235d92a126fd</vt:lpwstr>
  </property>
  <property fmtid="{D5CDD505-2E9C-101B-9397-08002B2CF9AE}" pid="10" name="MSIP_Label_058b81e7-6453-48fa-b0c2-9fade70589de_ActionId">
    <vt:lpwstr>8dca6e11-a72e-41a4-b9a8-d84ad1e566c6</vt:lpwstr>
  </property>
  <property fmtid="{D5CDD505-2E9C-101B-9397-08002B2CF9AE}" pid="11" name="MSIP_Label_058b81e7-6453-48fa-b0c2-9fade70589de_ContentBits">
    <vt:lpwstr>1</vt:lpwstr>
  </property>
  <property fmtid="{D5CDD505-2E9C-101B-9397-08002B2CF9AE}" pid="12" name="MSIP_Label_058b81e7-6453-48fa-b0c2-9fade70589de_Tag">
    <vt:lpwstr>10, 3, 0, 1</vt:lpwstr>
  </property>
</Properties>
</file>